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f28d931d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cc77b575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Kedon,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f3f74a2b54aa5" /><Relationship Type="http://schemas.openxmlformats.org/officeDocument/2006/relationships/numbering" Target="/word/numbering.xml" Id="Rfde9332514854b66" /><Relationship Type="http://schemas.openxmlformats.org/officeDocument/2006/relationships/settings" Target="/word/settings.xml" Id="Rd46836b8823448c1" /><Relationship Type="http://schemas.openxmlformats.org/officeDocument/2006/relationships/image" Target="/word/media/ce254811-bc45-4cad-ac8e-1cb897f209d2.png" Id="Rb4ccc77b57504b80" /></Relationships>
</file>