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dc41c979f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e5908781a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Kyzyl,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50019b8b843ac" /><Relationship Type="http://schemas.openxmlformats.org/officeDocument/2006/relationships/numbering" Target="/word/numbering.xml" Id="R190bb72977ce4f5f" /><Relationship Type="http://schemas.openxmlformats.org/officeDocument/2006/relationships/settings" Target="/word/settings.xml" Id="R8e818b44767e48cb" /><Relationship Type="http://schemas.openxmlformats.org/officeDocument/2006/relationships/image" Target="/word/media/72a42e25-e0b5-40b0-9403-0361eab5a522.png" Id="Ref1e5908781a4487" /></Relationships>
</file>