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c1bbb6d12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1a4d2cbbb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Leninogorsk,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3bf0289e14ad7" /><Relationship Type="http://schemas.openxmlformats.org/officeDocument/2006/relationships/numbering" Target="/word/numbering.xml" Id="Re3da6839978d4b9e" /><Relationship Type="http://schemas.openxmlformats.org/officeDocument/2006/relationships/settings" Target="/word/settings.xml" Id="R135639256b8044c6" /><Relationship Type="http://schemas.openxmlformats.org/officeDocument/2006/relationships/image" Target="/word/media/27f8f7aa-535d-4ade-82eb-39b2ddbe97c1.png" Id="R25b1a4d2cbbb4fcf" /></Relationships>
</file>