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20faf30a0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d3118aab9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Mineralnye Vody,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68eec5ca14721" /><Relationship Type="http://schemas.openxmlformats.org/officeDocument/2006/relationships/numbering" Target="/word/numbering.xml" Id="R8b29a6ef086c4760" /><Relationship Type="http://schemas.openxmlformats.org/officeDocument/2006/relationships/settings" Target="/word/settings.xml" Id="R772326b59fe447ce" /><Relationship Type="http://schemas.openxmlformats.org/officeDocument/2006/relationships/image" Target="/word/media/a004e27f-5b98-4ca5-9afe-9cee2ee5ddbb.png" Id="R622d3118aab94e3e" /></Relationships>
</file>