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b2f5cab09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08d85fa38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Valuyki,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047f9d7574aec" /><Relationship Type="http://schemas.openxmlformats.org/officeDocument/2006/relationships/numbering" Target="/word/numbering.xml" Id="R254fd047f4964a5a" /><Relationship Type="http://schemas.openxmlformats.org/officeDocument/2006/relationships/settings" Target="/word/settings.xml" Id="Rfa4c47a097054e38" /><Relationship Type="http://schemas.openxmlformats.org/officeDocument/2006/relationships/image" Target="/word/media/43ad3de0-b550-4818-8a21-addadf923a1c.png" Id="Rbf608d85fa3849f0" /></Relationships>
</file>