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f8a94f043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a0fbd249d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Voronezh,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Spiritual Administration of Muslims of Russia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3b25308a44e88" /><Relationship Type="http://schemas.openxmlformats.org/officeDocument/2006/relationships/numbering" Target="/word/numbering.xml" Id="Ra9c116e66b8b4134" /><Relationship Type="http://schemas.openxmlformats.org/officeDocument/2006/relationships/settings" Target="/word/settings.xml" Id="R157f0e6ececd4d80" /><Relationship Type="http://schemas.openxmlformats.org/officeDocument/2006/relationships/image" Target="/word/media/e559ce3e-4264-4ba0-9b7d-19c1444c1675.png" Id="Re55a0fbd249d45b1" /></Relationships>
</file>