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a6e4b1212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2df95148a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Gisenyi, Rwanda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5ac895e114cc7" /><Relationship Type="http://schemas.openxmlformats.org/officeDocument/2006/relationships/numbering" Target="/word/numbering.xml" Id="Rccb05406a6e646f9" /><Relationship Type="http://schemas.openxmlformats.org/officeDocument/2006/relationships/settings" Target="/word/settings.xml" Id="R4295188979bc4085" /><Relationship Type="http://schemas.openxmlformats.org/officeDocument/2006/relationships/image" Target="/word/media/f7162f38-8a09-496c-abc5-d804b37bf4eb.png" Id="Rbc62df95148a48b1" /></Relationships>
</file>