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2bee69efa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78c3246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Al–Baha,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4afe6da8042c4" /><Relationship Type="http://schemas.openxmlformats.org/officeDocument/2006/relationships/numbering" Target="/word/numbering.xml" Id="R0614454c4b794bd3" /><Relationship Type="http://schemas.openxmlformats.org/officeDocument/2006/relationships/settings" Target="/word/settings.xml" Id="R50af89496fa2452a" /><Relationship Type="http://schemas.openxmlformats.org/officeDocument/2006/relationships/image" Target="/word/media/1b166919-abbb-4436-bb51-c99320688b82.png" Id="R2d8478c3246649a0" /></Relationships>
</file>