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8e9f96761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f5c810a2a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Turaif, Saudi Arabia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1c3fc15dd41f8" /><Relationship Type="http://schemas.openxmlformats.org/officeDocument/2006/relationships/numbering" Target="/word/numbering.xml" Id="R02bc9c64215544b7" /><Relationship Type="http://schemas.openxmlformats.org/officeDocument/2006/relationships/settings" Target="/word/settings.xml" Id="Ra8dd1945108d4af6" /><Relationship Type="http://schemas.openxmlformats.org/officeDocument/2006/relationships/image" Target="/word/media/8c2e65cf-1db9-4cab-b2e5-bc7c25cf3b26.png" Id="Rd56f5c810a2a4a19" /></Relationships>
</file>