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e6a3884d8846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cb1dac2de84e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Battonya,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7ae206ccda43cd" /><Relationship Type="http://schemas.openxmlformats.org/officeDocument/2006/relationships/numbering" Target="/word/numbering.xml" Id="R57d225556fe8485d" /><Relationship Type="http://schemas.openxmlformats.org/officeDocument/2006/relationships/settings" Target="/word/settings.xml" Id="R0a17a5765bb74533" /><Relationship Type="http://schemas.openxmlformats.org/officeDocument/2006/relationships/image" Target="/word/media/9004813b-691f-4ac4-abc4-76e694585d15.png" Id="Reccb1dac2de84e37" /></Relationships>
</file>