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1aed1ac76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486be54b7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Betlenovce,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9c50d41824e9e" /><Relationship Type="http://schemas.openxmlformats.org/officeDocument/2006/relationships/numbering" Target="/word/numbering.xml" Id="R032963109af24ac0" /><Relationship Type="http://schemas.openxmlformats.org/officeDocument/2006/relationships/settings" Target="/word/settings.xml" Id="R45afb32176e54e5d" /><Relationship Type="http://schemas.openxmlformats.org/officeDocument/2006/relationships/image" Target="/word/media/44b899b4-7c28-497d-8e37-dd0fec1f7883.png" Id="R530486be54b74e54" /></Relationships>
</file>