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3a2a44d3d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2a7606b90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Hostinec Klin,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ba64733804f16" /><Relationship Type="http://schemas.openxmlformats.org/officeDocument/2006/relationships/numbering" Target="/word/numbering.xml" Id="Rc03169fb8fbf4637" /><Relationship Type="http://schemas.openxmlformats.org/officeDocument/2006/relationships/settings" Target="/word/settings.xml" Id="R95be7e864fa44fe9" /><Relationship Type="http://schemas.openxmlformats.org/officeDocument/2006/relationships/image" Target="/word/media/50a48b56-1844-480b-b14b-577110c54154.png" Id="R9312a7606b904634" /></Relationships>
</file>