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5f331a2c5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fa86ebb50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Jovsa,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83fe31d494160" /><Relationship Type="http://schemas.openxmlformats.org/officeDocument/2006/relationships/numbering" Target="/word/numbering.xml" Id="R95884d5a72dd4453" /><Relationship Type="http://schemas.openxmlformats.org/officeDocument/2006/relationships/settings" Target="/word/settings.xml" Id="R891c91251b574593" /><Relationship Type="http://schemas.openxmlformats.org/officeDocument/2006/relationships/image" Target="/word/media/89d4ba21-6967-4e83-a150-19ed63614e07.png" Id="R701fa86ebb504987" /></Relationships>
</file>