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b48a5d804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9012cacfb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Koprivnica,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e15dbb5b94286" /><Relationship Type="http://schemas.openxmlformats.org/officeDocument/2006/relationships/numbering" Target="/word/numbering.xml" Id="R7c41cd21342e4008" /><Relationship Type="http://schemas.openxmlformats.org/officeDocument/2006/relationships/settings" Target="/word/settings.xml" Id="R105eb2755da243e4" /><Relationship Type="http://schemas.openxmlformats.org/officeDocument/2006/relationships/image" Target="/word/media/c3ab483d-ac32-4ede-88fa-dcee1c5df83b.png" Id="R0919012cacfb4a0d" /></Relationships>
</file>