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cc1d496b9c45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6280b75b1e40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Mlynceky,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cbb3a066c94c15" /><Relationship Type="http://schemas.openxmlformats.org/officeDocument/2006/relationships/numbering" Target="/word/numbering.xml" Id="R4c0d7637121e49da" /><Relationship Type="http://schemas.openxmlformats.org/officeDocument/2006/relationships/settings" Target="/word/settings.xml" Id="Rf5d1ccb2c2024455" /><Relationship Type="http://schemas.openxmlformats.org/officeDocument/2006/relationships/image" Target="/word/media/b6390112-4d7c-41f7-9945-aa834014fad7.png" Id="R426280b75b1e40ab" /></Relationships>
</file>