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2ad76f589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f2841839f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Rosuchov,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524cb33fc4f89" /><Relationship Type="http://schemas.openxmlformats.org/officeDocument/2006/relationships/numbering" Target="/word/numbering.xml" Id="Rb9f8b0c0fedf4bc9" /><Relationship Type="http://schemas.openxmlformats.org/officeDocument/2006/relationships/settings" Target="/word/settings.xml" Id="Rdab99219ea2945d8" /><Relationship Type="http://schemas.openxmlformats.org/officeDocument/2006/relationships/image" Target="/word/media/fff9524b-ba0f-4622-800b-0f7631e4506c.png" Id="R602f2841839f48be" /></Relationships>
</file>