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eb97d2f58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577b0826a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Rudno nad Hronom,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85bc57f5f4974" /><Relationship Type="http://schemas.openxmlformats.org/officeDocument/2006/relationships/numbering" Target="/word/numbering.xml" Id="R1658f98f73244c28" /><Relationship Type="http://schemas.openxmlformats.org/officeDocument/2006/relationships/settings" Target="/word/settings.xml" Id="R55f65e35499d4fac" /><Relationship Type="http://schemas.openxmlformats.org/officeDocument/2006/relationships/image" Target="/word/media/c3950bc8-62f6-4e42-b611-f871daccf795.png" Id="R5ed577b0826a43f4" /></Relationships>
</file>