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c8fb6a155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a3815ce1b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Sebeslavce,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3217a78c14ebe" /><Relationship Type="http://schemas.openxmlformats.org/officeDocument/2006/relationships/numbering" Target="/word/numbering.xml" Id="Rbb6dff0df9204df2" /><Relationship Type="http://schemas.openxmlformats.org/officeDocument/2006/relationships/settings" Target="/word/settings.xml" Id="R34f4b6f871a343c6" /><Relationship Type="http://schemas.openxmlformats.org/officeDocument/2006/relationships/image" Target="/word/media/38b50e8b-e42e-476a-aaad-a19b1d4326f4.png" Id="R4c4a3815ce1b487e" /></Relationships>
</file>