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5ae7958fd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29e88e7bb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Vel'ka Luc,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3222b43ee49a9" /><Relationship Type="http://schemas.openxmlformats.org/officeDocument/2006/relationships/numbering" Target="/word/numbering.xml" Id="R59ba3ead25cc4d7b" /><Relationship Type="http://schemas.openxmlformats.org/officeDocument/2006/relationships/settings" Target="/word/settings.xml" Id="R14647dd8da5f47ac" /><Relationship Type="http://schemas.openxmlformats.org/officeDocument/2006/relationships/image" Target="/word/media/39f90c8f-407f-4778-83f2-473a6ef89c50.png" Id="Rb2d29e88e7bb44da" /></Relationships>
</file>