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4cfeef3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0f498074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Vel'ka Paka,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b4d18085a4e10" /><Relationship Type="http://schemas.openxmlformats.org/officeDocument/2006/relationships/numbering" Target="/word/numbering.xml" Id="Rec1d9b45fc2f4790" /><Relationship Type="http://schemas.openxmlformats.org/officeDocument/2006/relationships/settings" Target="/word/settings.xml" Id="Ra0b2decb8b39444b" /><Relationship Type="http://schemas.openxmlformats.org/officeDocument/2006/relationships/image" Target="/word/media/7e0934fe-b107-498f-b961-190279d3dba9.png" Id="Rf5f0f49807454107" /></Relationships>
</file>