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98983e082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229f9628f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Kidricevo,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0bc97dbf6404c" /><Relationship Type="http://schemas.openxmlformats.org/officeDocument/2006/relationships/numbering" Target="/word/numbering.xml" Id="Raff3fa6528af4b8c" /><Relationship Type="http://schemas.openxmlformats.org/officeDocument/2006/relationships/settings" Target="/word/settings.xml" Id="Rb42723eac16d4365" /><Relationship Type="http://schemas.openxmlformats.org/officeDocument/2006/relationships/image" Target="/word/media/6a66c7cc-ff20-4c9c-8720-efb0437cc90f.png" Id="R39a229f9628f4a42" /></Relationships>
</file>