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a021173cc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51d07c8ae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Kostanjevica na Krasu,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3e09af7f943cd" /><Relationship Type="http://schemas.openxmlformats.org/officeDocument/2006/relationships/numbering" Target="/word/numbering.xml" Id="R96006b6c71d245f0" /><Relationship Type="http://schemas.openxmlformats.org/officeDocument/2006/relationships/settings" Target="/word/settings.xml" Id="Rbfed6ff416774f62" /><Relationship Type="http://schemas.openxmlformats.org/officeDocument/2006/relationships/image" Target="/word/media/8f24c09a-4ff6-4dc4-9d17-4964b2c5197e.png" Id="Ra6651d07c8ae4c68" /></Relationships>
</file>