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ec2d298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771afdb9b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f2207f6042eb" /><Relationship Type="http://schemas.openxmlformats.org/officeDocument/2006/relationships/numbering" Target="/word/numbering.xml" Id="Re08fb536b1074ace" /><Relationship Type="http://schemas.openxmlformats.org/officeDocument/2006/relationships/settings" Target="/word/settings.xml" Id="R6a4d1b7d789846b1" /><Relationship Type="http://schemas.openxmlformats.org/officeDocument/2006/relationships/image" Target="/word/media/c43d4ff7-6b7a-48af-a75d-492fd61a3661.png" Id="R62a771afdb9b424c" /></Relationships>
</file>