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08c5d28f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ec16368f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Vrhe,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484c013ef478c" /><Relationship Type="http://schemas.openxmlformats.org/officeDocument/2006/relationships/numbering" Target="/word/numbering.xml" Id="R5169ee969fdb489b" /><Relationship Type="http://schemas.openxmlformats.org/officeDocument/2006/relationships/settings" Target="/word/settings.xml" Id="Reaa02fb01e9547a5" /><Relationship Type="http://schemas.openxmlformats.org/officeDocument/2006/relationships/image" Target="/word/media/acbb73e5-42d8-415a-92e5-34d2d9e16e98.png" Id="Readec16368f142b8" /></Relationships>
</file>