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478ee57a9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e2fb8278e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Obrez,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60485c2b5425b" /><Relationship Type="http://schemas.openxmlformats.org/officeDocument/2006/relationships/numbering" Target="/word/numbering.xml" Id="R394cb39b6aef4158" /><Relationship Type="http://schemas.openxmlformats.org/officeDocument/2006/relationships/settings" Target="/word/settings.xml" Id="Rb6b4f2fbf26e43ba" /><Relationship Type="http://schemas.openxmlformats.org/officeDocument/2006/relationships/image" Target="/word/media/a6fba5b5-5e4d-4bb1-acb2-17e5ddf30b89.png" Id="Re87e2fb8278e4a47" /></Relationships>
</file>