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6295d6df8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f2cb0f54e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Sanjsice,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6b91c03e146ae" /><Relationship Type="http://schemas.openxmlformats.org/officeDocument/2006/relationships/numbering" Target="/word/numbering.xml" Id="Rd0c44e74d0b3484e" /><Relationship Type="http://schemas.openxmlformats.org/officeDocument/2006/relationships/settings" Target="/word/settings.xml" Id="R7d3312b4359c4fe9" /><Relationship Type="http://schemas.openxmlformats.org/officeDocument/2006/relationships/image" Target="/word/media/2c6575cc-520c-45be-b549-fe5c4b68a256.png" Id="Rcaaf2cb0f54e43e9" /></Relationships>
</file>