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d2c3c4a9a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dcd4bb968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Sobetinci,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691db2da24c78" /><Relationship Type="http://schemas.openxmlformats.org/officeDocument/2006/relationships/numbering" Target="/word/numbering.xml" Id="Rd721758b49dd4c8f" /><Relationship Type="http://schemas.openxmlformats.org/officeDocument/2006/relationships/settings" Target="/word/settings.xml" Id="R0881b0f3c587403c" /><Relationship Type="http://schemas.openxmlformats.org/officeDocument/2006/relationships/image" Target="/word/media/8e519fb5-fd50-4458-b732-6f831825b676.png" Id="R890dcd4bb96846b2" /></Relationships>
</file>