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c10c6f656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125543e9c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Stari Trg ob Kolpi,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21eac31144e9d" /><Relationship Type="http://schemas.openxmlformats.org/officeDocument/2006/relationships/numbering" Target="/word/numbering.xml" Id="Rc5ff9febde234acd" /><Relationship Type="http://schemas.openxmlformats.org/officeDocument/2006/relationships/settings" Target="/word/settings.xml" Id="R9ad44f7a26214ad0" /><Relationship Type="http://schemas.openxmlformats.org/officeDocument/2006/relationships/image" Target="/word/media/c58e4f40-ac2e-4cad-8870-87ae6439118a.png" Id="Rcfd125543e9c430d" /></Relationships>
</file>