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b2d505297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6c068af9b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Tolmin,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a53344f4f427e" /><Relationship Type="http://schemas.openxmlformats.org/officeDocument/2006/relationships/numbering" Target="/word/numbering.xml" Id="R958ff754fc644bb0" /><Relationship Type="http://schemas.openxmlformats.org/officeDocument/2006/relationships/settings" Target="/word/settings.xml" Id="R474cd404c4b8499a" /><Relationship Type="http://schemas.openxmlformats.org/officeDocument/2006/relationships/image" Target="/word/media/15826cce-9381-4d3d-9c98-51b28a31434f.png" Id="Rfb66c068af9b47c3" /></Relationships>
</file>