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1e0cecdc2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2dab4133c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Trobni Dol,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1955c41254397" /><Relationship Type="http://schemas.openxmlformats.org/officeDocument/2006/relationships/numbering" Target="/word/numbering.xml" Id="R2318a4fe482a4c7c" /><Relationship Type="http://schemas.openxmlformats.org/officeDocument/2006/relationships/settings" Target="/word/settings.xml" Id="Rf063aec1d3c44f45" /><Relationship Type="http://schemas.openxmlformats.org/officeDocument/2006/relationships/image" Target="/word/media/62fafe4f-573a-4505-96fd-1fa4a6c4d01a.png" Id="Rfc52dab4133c4d52" /></Relationships>
</file>