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22a148f37e4f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662ae1733e4b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Zelen Breg,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c471cdf9b64d7a" /><Relationship Type="http://schemas.openxmlformats.org/officeDocument/2006/relationships/numbering" Target="/word/numbering.xml" Id="R658b1c09225248d4" /><Relationship Type="http://schemas.openxmlformats.org/officeDocument/2006/relationships/settings" Target="/word/settings.xml" Id="R899cf3a35156487f" /><Relationship Type="http://schemas.openxmlformats.org/officeDocument/2006/relationships/image" Target="/word/media/754bf96b-f127-4e7c-a106-8db308126037.png" Id="R0c662ae1733e4b39" /></Relationships>
</file>