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b2075f0c8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4031a4bf0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Upington,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dc2ed19e043b5" /><Relationship Type="http://schemas.openxmlformats.org/officeDocument/2006/relationships/numbering" Target="/word/numbering.xml" Id="R8ffa68895e684a59" /><Relationship Type="http://schemas.openxmlformats.org/officeDocument/2006/relationships/settings" Target="/word/settings.xml" Id="R647d6b2fcfee41b3" /><Relationship Type="http://schemas.openxmlformats.org/officeDocument/2006/relationships/image" Target="/word/media/ff0f413b-7daf-4f76-844e-257794f46f3d.png" Id="R7804031a4bf040cc" /></Relationships>
</file>