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fe63bca9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614abf9ab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Gurye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71013d6b4997" /><Relationship Type="http://schemas.openxmlformats.org/officeDocument/2006/relationships/numbering" Target="/word/numbering.xml" Id="R2565152230cd4be9" /><Relationship Type="http://schemas.openxmlformats.org/officeDocument/2006/relationships/settings" Target="/word/settings.xml" Id="R5cd203f774d04a85" /><Relationship Type="http://schemas.openxmlformats.org/officeDocument/2006/relationships/image" Target="/word/media/429eb414-18c6-404c-aea8-46bfc6f8c9a0.png" Id="Re0c614abf9ab41b8" /></Relationships>
</file>