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a16fe84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b50c01d1b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Yanggu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f262ae954562" /><Relationship Type="http://schemas.openxmlformats.org/officeDocument/2006/relationships/numbering" Target="/word/numbering.xml" Id="R6ecbd59f66b44af9" /><Relationship Type="http://schemas.openxmlformats.org/officeDocument/2006/relationships/settings" Target="/word/settings.xml" Id="R64c8dcf1e62847fa" /><Relationship Type="http://schemas.openxmlformats.org/officeDocument/2006/relationships/image" Target="/word/media/b27f2fea-5a31-49f1-a290-ed5fac9b3def.png" Id="R94fb50c01d1b497f" /></Relationships>
</file>