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deb9752ce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61690559e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Yecheon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319a6f4f847de" /><Relationship Type="http://schemas.openxmlformats.org/officeDocument/2006/relationships/numbering" Target="/word/numbering.xml" Id="R044880d8d74b45ab" /><Relationship Type="http://schemas.openxmlformats.org/officeDocument/2006/relationships/settings" Target="/word/settings.xml" Id="R0be610e706694265" /><Relationship Type="http://schemas.openxmlformats.org/officeDocument/2006/relationships/image" Target="/word/media/ac42532c-6d96-4ba6-a779-c62009d38a24.png" Id="Re5061690559e4fb3" /></Relationships>
</file>