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e2f2c3ae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1047f335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Aldeacentenera,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8fa6bd3046c1" /><Relationship Type="http://schemas.openxmlformats.org/officeDocument/2006/relationships/numbering" Target="/word/numbering.xml" Id="R414cfbf893b142e9" /><Relationship Type="http://schemas.openxmlformats.org/officeDocument/2006/relationships/settings" Target="/word/settings.xml" Id="R1f49fc9033974f2d" /><Relationship Type="http://schemas.openxmlformats.org/officeDocument/2006/relationships/image" Target="/word/media/70f67ae5-5d3d-42c9-9518-f84f8161fe49.png" Id="R151d1047f33548f4" /></Relationships>
</file>