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100d58b8f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779f02e5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Alfara del Patriarca,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a39e753f14785" /><Relationship Type="http://schemas.openxmlformats.org/officeDocument/2006/relationships/numbering" Target="/word/numbering.xml" Id="R1a0a779ac6ba4d9f" /><Relationship Type="http://schemas.openxmlformats.org/officeDocument/2006/relationships/settings" Target="/word/settings.xml" Id="Ra691f82f44394fa4" /><Relationship Type="http://schemas.openxmlformats.org/officeDocument/2006/relationships/image" Target="/word/media/76f3c3f3-623e-42e8-bc85-f3e1fa1ce753.png" Id="R1d2779f02e5a47aa" /></Relationships>
</file>