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b303dd305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5622f0d2f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Alicun de Ortega,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cfc5e98314ca1" /><Relationship Type="http://schemas.openxmlformats.org/officeDocument/2006/relationships/numbering" Target="/word/numbering.xml" Id="R69d18f9ef2d846f6" /><Relationship Type="http://schemas.openxmlformats.org/officeDocument/2006/relationships/settings" Target="/word/settings.xml" Id="Re9a974d06e524297" /><Relationship Type="http://schemas.openxmlformats.org/officeDocument/2006/relationships/image" Target="/word/media/845bf509-acf0-4438-b437-ceeb9db0f32d.png" Id="Ra055622f0d2f4597" /></Relationships>
</file>