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e5e527ddc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2365a4ee1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Aranda de Moncayo,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dd95fae0a49e8" /><Relationship Type="http://schemas.openxmlformats.org/officeDocument/2006/relationships/numbering" Target="/word/numbering.xml" Id="Reedbd2ed96fe4926" /><Relationship Type="http://schemas.openxmlformats.org/officeDocument/2006/relationships/settings" Target="/word/settings.xml" Id="Ra4a78fb26fd04a53" /><Relationship Type="http://schemas.openxmlformats.org/officeDocument/2006/relationships/image" Target="/word/media/187f339e-a773-474d-b195-1796f310b9ef.png" Id="R0b72365a4ee1491b" /></Relationships>
</file>