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b000b9b29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8a7ee04d2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Arcos de la Frontera,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851c6c4744d4a" /><Relationship Type="http://schemas.openxmlformats.org/officeDocument/2006/relationships/numbering" Target="/word/numbering.xml" Id="R5e29e6cdd1774cc4" /><Relationship Type="http://schemas.openxmlformats.org/officeDocument/2006/relationships/settings" Target="/word/settings.xml" Id="Rdb4cf2be3c924fb9" /><Relationship Type="http://schemas.openxmlformats.org/officeDocument/2006/relationships/image" Target="/word/media/6e0da4e0-eff5-49f3-882c-134527eae5f4.png" Id="R0288a7ee04d24704" /></Relationships>
</file>