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bf7a61d9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1e24110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Augasmestas,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6d83c4c0649f6" /><Relationship Type="http://schemas.openxmlformats.org/officeDocument/2006/relationships/numbering" Target="/word/numbering.xml" Id="Rc749ce3b3cc44f78" /><Relationship Type="http://schemas.openxmlformats.org/officeDocument/2006/relationships/settings" Target="/word/settings.xml" Id="Ra9d304b90e36470b" /><Relationship Type="http://schemas.openxmlformats.org/officeDocument/2006/relationships/image" Target="/word/media/29503db8-c01c-48ba-8e51-96466598cd22.png" Id="Rd3281e24110f4bfe" /></Relationships>
</file>