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f28d1d02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d92f474c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40ced4feb4606" /><Relationship Type="http://schemas.openxmlformats.org/officeDocument/2006/relationships/numbering" Target="/word/numbering.xml" Id="R1a998ecdff5e48bb" /><Relationship Type="http://schemas.openxmlformats.org/officeDocument/2006/relationships/settings" Target="/word/settings.xml" Id="R086b2c0d16f64893" /><Relationship Type="http://schemas.openxmlformats.org/officeDocument/2006/relationships/image" Target="/word/media/318f95ea-7d42-4854-b27c-236f4484f3f3.png" Id="Rf77d92f474c040d4" /></Relationships>
</file>