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f2bcad51d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a2b6108a5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50eb12956428a" /><Relationship Type="http://schemas.openxmlformats.org/officeDocument/2006/relationships/numbering" Target="/word/numbering.xml" Id="R2f84bd41d1314dfc" /><Relationship Type="http://schemas.openxmlformats.org/officeDocument/2006/relationships/settings" Target="/word/settings.xml" Id="R64a366f92adf44af" /><Relationship Type="http://schemas.openxmlformats.org/officeDocument/2006/relationships/image" Target="/word/media/73f159af-2247-4310-a48f-99866b0fe783.png" Id="R7e2a2b6108a54518" /></Relationships>
</file>