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5442db8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b958055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Romantica,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7136e3ac4b8e" /><Relationship Type="http://schemas.openxmlformats.org/officeDocument/2006/relationships/numbering" Target="/word/numbering.xml" Id="R5c3e877ba2934ca2" /><Relationship Type="http://schemas.openxmlformats.org/officeDocument/2006/relationships/settings" Target="/word/settings.xml" Id="R7d5e04e9a9284d16" /><Relationship Type="http://schemas.openxmlformats.org/officeDocument/2006/relationships/image" Target="/word/media/6fbe46d6-f856-4066-9de1-fd9f9e65ee60.png" Id="R66e7b958055e4088" /></Relationships>
</file>