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b2d3f06fd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a56fd72d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Ca'n Bargallo,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b39041b14f89" /><Relationship Type="http://schemas.openxmlformats.org/officeDocument/2006/relationships/numbering" Target="/word/numbering.xml" Id="R012013e20d0340ae" /><Relationship Type="http://schemas.openxmlformats.org/officeDocument/2006/relationships/settings" Target="/word/settings.xml" Id="Ra5ef09232c4f49ef" /><Relationship Type="http://schemas.openxmlformats.org/officeDocument/2006/relationships/image" Target="/word/media/bf903adf-d8c4-4b56-9cd0-447497d766be.png" Id="Rdf9ba56fd72d404f" /></Relationships>
</file>