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ec1e89edc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1dda1ad0a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del Administrador,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9bd951e8a44dc" /><Relationship Type="http://schemas.openxmlformats.org/officeDocument/2006/relationships/numbering" Target="/word/numbering.xml" Id="Rcf4c03d7b0594cd2" /><Relationship Type="http://schemas.openxmlformats.org/officeDocument/2006/relationships/settings" Target="/word/settings.xml" Id="Rde17fba045fa4db1" /><Relationship Type="http://schemas.openxmlformats.org/officeDocument/2006/relationships/image" Target="/word/media/a82c6085-271a-4f49-af2f-2d437c6d04c8.png" Id="Ra451dda1ad0a499a" /></Relationships>
</file>