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dd5d09a7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4fda3882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de la Plana,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48de6f73c4a97" /><Relationship Type="http://schemas.openxmlformats.org/officeDocument/2006/relationships/numbering" Target="/word/numbering.xml" Id="Rc1bc11e8c6334dd6" /><Relationship Type="http://schemas.openxmlformats.org/officeDocument/2006/relationships/settings" Target="/word/settings.xml" Id="R56c88a7b359c4b7d" /><Relationship Type="http://schemas.openxmlformats.org/officeDocument/2006/relationships/image" Target="/word/media/93f50f79-2578-4375-907f-d0fe77c8dc5e.png" Id="R06e4fda3882f4ab0" /></Relationships>
</file>