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140009ea4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260ff2d37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Castillo de Banos,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1590e63dc4951" /><Relationship Type="http://schemas.openxmlformats.org/officeDocument/2006/relationships/numbering" Target="/word/numbering.xml" Id="R2c48b2153de4410e" /><Relationship Type="http://schemas.openxmlformats.org/officeDocument/2006/relationships/settings" Target="/word/settings.xml" Id="Racda537a5d7d47ee" /><Relationship Type="http://schemas.openxmlformats.org/officeDocument/2006/relationships/image" Target="/word/media/722f3098-4f20-4839-8e0a-aed624a338eb.png" Id="Redc260ff2d374ef8" /></Relationships>
</file>