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e5c788d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49a9c601e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Castrolanzan,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e1af0ca64e5c" /><Relationship Type="http://schemas.openxmlformats.org/officeDocument/2006/relationships/numbering" Target="/word/numbering.xml" Id="Rc9cf838454e44c8a" /><Relationship Type="http://schemas.openxmlformats.org/officeDocument/2006/relationships/settings" Target="/word/settings.xml" Id="R2b2c4dbf9cae4289" /><Relationship Type="http://schemas.openxmlformats.org/officeDocument/2006/relationships/image" Target="/word/media/f0ea1d0e-ac22-4793-b348-f791050c3d22.png" Id="R29b49a9c601e4387" /></Relationships>
</file>