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2cc01cc3dc42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f289df855546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Chozas de la Poleosa,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e116ee92894d6e" /><Relationship Type="http://schemas.openxmlformats.org/officeDocument/2006/relationships/numbering" Target="/word/numbering.xml" Id="R80db96ef9a9247e0" /><Relationship Type="http://schemas.openxmlformats.org/officeDocument/2006/relationships/settings" Target="/word/settings.xml" Id="R6b7458b756f84cee" /><Relationship Type="http://schemas.openxmlformats.org/officeDocument/2006/relationships/image" Target="/word/media/db293edb-f098-4e7e-aac2-f6f24edb1444.png" Id="R95f289df8555467d" /></Relationships>
</file>